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proofErr w:type="spellStart"/>
            <w:r w:rsidRPr="00971A29">
              <w:rPr>
                <w:rFonts w:ascii="Segoe Script" w:hAnsi="Segoe Script" w:cstheme="majorHAnsi"/>
                <w:sz w:val="72"/>
                <w:szCs w:val="72"/>
              </w:rPr>
              <w:t>J</w:t>
            </w:r>
            <w:r w:rsidR="00A96A76">
              <w:rPr>
                <w:rFonts w:ascii="Segoe Script" w:hAnsi="Segoe Script" w:cstheme="majorHAnsi"/>
                <w:sz w:val="72"/>
                <w:szCs w:val="72"/>
              </w:rPr>
              <w:t>ersi</w:t>
            </w:r>
            <w:proofErr w:type="spellEnd"/>
            <w:r w:rsidR="00A96A76">
              <w:rPr>
                <w:rFonts w:ascii="Segoe Script" w:hAnsi="Segoe Script" w:cstheme="majorHAnsi"/>
                <w:sz w:val="72"/>
                <w:szCs w:val="72"/>
              </w:rPr>
              <w:t>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9078D2" w:rsidRPr="00C0732C" w:rsidRDefault="009078D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9078D2" w:rsidRPr="00C0732C" w:rsidRDefault="009078D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9078D2" w:rsidRPr="00B42612" w:rsidRDefault="009078D2"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9078D2" w:rsidRDefault="009078D2"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9078D2" w:rsidRDefault="009078D2"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9078D2" w:rsidRDefault="009078D2"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9078D2" w:rsidRDefault="009078D2"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9078D2" w:rsidRPr="00B42612" w:rsidRDefault="009078D2"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9078D2" w:rsidRDefault="009078D2"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9078D2" w:rsidRDefault="009078D2"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9078D2" w:rsidRDefault="009078D2"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9078D2" w:rsidRDefault="009078D2"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9078D2" w:rsidRDefault="009078D2"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9078D2" w:rsidRDefault="009078D2"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9078D2" w:rsidRDefault="009078D2"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9078D2" w:rsidRDefault="009078D2"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9078D2" w:rsidRDefault="009078D2"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9078D2" w:rsidRDefault="009078D2"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9078D2" w:rsidRDefault="009078D2"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9078D2" w:rsidRDefault="009078D2"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9078D2" w:rsidRDefault="009078D2"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9078D2" w:rsidRDefault="009078D2"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9078D2" w:rsidRPr="00AF0E7C" w:rsidRDefault="009078D2"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9078D2" w:rsidRPr="00AF0E7C" w:rsidRDefault="009078D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9078D2" w:rsidRDefault="009078D2"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9078D2" w:rsidRDefault="009078D2"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9078D2" w:rsidRDefault="009078D2"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9078D2" w:rsidRDefault="009078D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9078D2" w:rsidRDefault="009078D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9078D2" w:rsidRDefault="009078D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9078D2" w:rsidRDefault="009078D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9078D2" w:rsidRDefault="009078D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9078D2" w:rsidRDefault="009078D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9078D2" w:rsidRDefault="009078D2"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9078D2" w:rsidRDefault="009078D2"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9078D2" w:rsidRDefault="009078D2">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9078D2" w:rsidRDefault="009078D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9078D2" w:rsidRDefault="009078D2"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9078D2" w:rsidRDefault="009078D2"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9078D2" w:rsidRPr="00AF0E7C" w:rsidRDefault="009078D2"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9078D2" w:rsidRPr="00AF0E7C" w:rsidRDefault="009078D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9078D2" w:rsidRDefault="009078D2"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9078D2" w:rsidRDefault="009078D2"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9078D2" w:rsidRDefault="009078D2"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9078D2" w:rsidRDefault="009078D2"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9078D2" w:rsidRDefault="009078D2"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9078D2" w:rsidRDefault="009078D2"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9078D2" w:rsidRDefault="009078D2"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9078D2" w:rsidRDefault="009078D2"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9078D2" w:rsidRDefault="009078D2"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9078D2" w:rsidRDefault="009078D2"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9078D2" w:rsidRDefault="009078D2"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9078D2" w:rsidRDefault="009078D2">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9078D2" w:rsidRDefault="009078D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9078D2" w:rsidRDefault="009078D2"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9078D2" w:rsidRDefault="009078D2"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9078D2" w:rsidRDefault="009078D2"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9078D2" w:rsidRDefault="009078D2"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9078D2" w:rsidRDefault="009078D2"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9078D2" w:rsidRDefault="009078D2"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9078D2" w:rsidRDefault="009078D2"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9078D2" w:rsidRDefault="009078D2"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9078D2" w:rsidRDefault="009078D2"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9078D2" w:rsidRDefault="009078D2"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9078D2" w:rsidRDefault="009078D2"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9078D2" w:rsidRDefault="009078D2"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9078D2" w:rsidRDefault="009078D2"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9078D2" w:rsidRDefault="009078D2"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9078D2" w:rsidRDefault="009078D2"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9078D2" w:rsidRDefault="009078D2"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9078D2" w:rsidRPr="00381B12" w:rsidRDefault="009078D2"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9078D2" w:rsidRPr="00381B12" w:rsidRDefault="009078D2"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9078D2" w:rsidRPr="00381B12" w:rsidRDefault="009078D2"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9078D2" w:rsidRPr="00381B12" w:rsidRDefault="009078D2"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9078D2" w:rsidRPr="00381B12" w:rsidRDefault="009078D2"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9078D2" w:rsidRPr="00381B12" w:rsidRDefault="009078D2"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9078D2" w:rsidRPr="00381B12" w:rsidRDefault="009078D2"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9078D2" w:rsidRPr="00381B12" w:rsidRDefault="009078D2"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9078D2" w:rsidRPr="00381B12" w:rsidRDefault="009078D2"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9078D2" w:rsidRPr="00381B12" w:rsidRDefault="009078D2"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9078D2" w:rsidRDefault="009078D2"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9078D2" w:rsidRDefault="009078D2"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9078D2" w:rsidRPr="00381B12" w:rsidRDefault="009078D2"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9078D2" w:rsidRPr="00381B12" w:rsidRDefault="009078D2"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9078D2" w:rsidRPr="00381B12" w:rsidRDefault="009078D2"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9078D2" w:rsidRPr="00381B12" w:rsidRDefault="009078D2"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9078D2" w:rsidRPr="00381B12" w:rsidRDefault="009078D2"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9078D2" w:rsidRPr="00381B12" w:rsidRDefault="009078D2"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9078D2" w:rsidRPr="00381B12" w:rsidRDefault="009078D2"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9078D2" w:rsidRPr="00381B12" w:rsidRDefault="009078D2"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9078D2" w:rsidRPr="00381B12" w:rsidRDefault="009078D2"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9078D2" w:rsidRPr="00381B12" w:rsidRDefault="009078D2"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9078D2" w:rsidRDefault="009078D2"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9078D2" w:rsidRDefault="009078D2"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7482F5C7" w14:textId="3DC9D153" w:rsidR="00CF640A" w:rsidRDefault="00CF640A" w:rsidP="00CF640A"/>
    <w:p w14:paraId="791C39A1" w14:textId="5F1BD332" w:rsidR="00652BDA" w:rsidRDefault="00CF640A" w:rsidP="00652BDA">
      <w:pPr>
        <w:pStyle w:val="Titre2"/>
      </w:pPr>
      <w:r>
        <w:t>J</w:t>
      </w:r>
      <w:r w:rsidR="00652BDA">
        <w:t xml:space="preserve">ERSI 4.0 sur </w:t>
      </w:r>
      <w:r>
        <w:t>Tabletopia</w:t>
      </w:r>
    </w:p>
    <w:p w14:paraId="52872CC6" w14:textId="75361F87" w:rsidR="00CF640A" w:rsidRDefault="00CF640A" w:rsidP="00CF640A">
      <w:r>
        <w:t>[avril 2020]</w:t>
      </w:r>
    </w:p>
    <w:p w14:paraId="3864684B" w14:textId="26B62AEE" w:rsidR="002144A5" w:rsidRDefault="002144A5" w:rsidP="009173AA">
      <w:pPr>
        <w:jc w:val="both"/>
      </w:pPr>
      <w:r>
        <w:t>Quelques parties de JERSI 4.0 avec mon fils « Cr » confirme le renouveau « dramatique » du jeu. Cela m’incite à l’implémenter sur Tabletopia afin de faire tester cette version.</w:t>
      </w:r>
    </w:p>
    <w:p w14:paraId="4672E1D3" w14:textId="26AB718B" w:rsidR="001533A2" w:rsidRDefault="002144A5" w:rsidP="001533A2">
      <w:pPr>
        <w:pStyle w:val="Titre2"/>
      </w:pPr>
      <w:r>
        <w:t>Retour à la nature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090"/>
      </w:tblGrid>
      <w:tr w:rsidR="00770B2C" w14:paraId="1F6101DD" w14:textId="77777777" w:rsidTr="00770B2C">
        <w:tc>
          <w:tcPr>
            <w:tcW w:w="0" w:type="auto"/>
            <w:vAlign w:val="center"/>
          </w:tcPr>
          <w:p w14:paraId="25EF1073" w14:textId="0F240645" w:rsidR="00770B2C" w:rsidRDefault="00770B2C" w:rsidP="001533A2">
            <w:r>
              <w:rPr>
                <w:noProof/>
              </w:rPr>
              <w:drawing>
                <wp:inline distT="0" distB="0" distL="0" distR="0" wp14:anchorId="74114AAC" wp14:editId="55339399">
                  <wp:extent cx="1368637" cy="8997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678" t="36917" r="4150" b="3145"/>
                          <a:stretch/>
                        </pic:blipFill>
                        <pic:spPr bwMode="auto">
                          <a:xfrm>
                            <a:off x="0" y="0"/>
                            <a:ext cx="1431626" cy="941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56C8C4" w14:textId="6D9AEBC1" w:rsidR="00770B2C" w:rsidRDefault="00770B2C" w:rsidP="009173AA">
            <w:pPr>
              <w:jc w:val="both"/>
            </w:pPr>
            <w:r>
              <w:t xml:space="preserve">Après une promenade sur le Net m’ayant </w:t>
            </w:r>
            <w:proofErr w:type="spellStart"/>
            <w:r>
              <w:t>révèl</w:t>
            </w:r>
            <w:r w:rsidR="00F83EE1">
              <w:t>é</w:t>
            </w:r>
            <w:proofErr w:type="spellEnd"/>
            <w:r>
              <w:t xml:space="preserve"> beaucoup de jeux de plateau reposant sur la triade pierre-feuille-ciseaux, </w:t>
            </w:r>
            <w:r w:rsidR="00131166">
              <w:t>je</w:t>
            </w:r>
            <w:r>
              <w:t xml:space="preserve"> </w:t>
            </w:r>
            <w:r w:rsidR="00131166">
              <w:t>suis</w:t>
            </w:r>
            <w:r>
              <w:t xml:space="preserve"> tenté de changer les symboles de cette triade. Voici un essai graphique des éléments alternatifs eau, bois, feu qui côtoient le transporteur (infini), la montagne et l’audace (éclair fugace). Finalement, cet essai </w:t>
            </w:r>
            <w:r w:rsidR="00131166">
              <w:t>est</w:t>
            </w:r>
            <w:r>
              <w:t xml:space="preserve"> gardé en réserve, car la triade pierre-feuille-ciseaux est vraiment la plus connu</w:t>
            </w:r>
            <w:r w:rsidR="00131166">
              <w:t>e</w:t>
            </w:r>
            <w:r>
              <w:t xml:space="preserve"> du public</w:t>
            </w:r>
            <w:r w:rsidR="00F83EE1">
              <w:t xml:space="preserve"> et donc à privilégier pour une bonne acceptation</w:t>
            </w:r>
            <w:r>
              <w:t>.</w:t>
            </w:r>
          </w:p>
        </w:tc>
      </w:tr>
    </w:tbl>
    <w:p w14:paraId="66F2161E" w14:textId="77777777" w:rsidR="00770B2C" w:rsidRDefault="00770B2C" w:rsidP="001533A2"/>
    <w:p w14:paraId="061AAC4B" w14:textId="0C2C838D" w:rsidR="0033404E" w:rsidRDefault="00AA13F7" w:rsidP="0023069A">
      <w:pPr>
        <w:pStyle w:val="Titre2"/>
      </w:pPr>
      <w:r>
        <w:t>La LEA</w:t>
      </w:r>
      <w:r w:rsidR="0073046F">
        <w:t>F</w:t>
      </w:r>
      <w:r>
        <w:t xml:space="preserve"> sur Facebook</w:t>
      </w:r>
    </w:p>
    <w:p w14:paraId="0FABE3F2" w14:textId="3BDFC2CE" w:rsidR="00770B2C" w:rsidRDefault="00770B2C" w:rsidP="009173AA">
      <w:pPr>
        <w:jc w:val="both"/>
      </w:pPr>
      <w:r>
        <w:t>Sur le groupe Facebook « La LEAF »,</w:t>
      </w:r>
      <w:r w:rsidRPr="00770B2C">
        <w:t xml:space="preserve"> Ligue Extraordinaire des Auteurs Franciliens</w:t>
      </w:r>
      <w:r>
        <w:t>, en tant que membre récent, je me décide à publier une annonce sur JERSI 4.0 : règles et salle de jeu sur Tabletopia. Un premier retour encourageant de « Al » a lieu sur le texte des règles, avec une mise en garde sur le marché assez fermé, aujourd’hui, sur les jeux abstraits. Puis, un autre membre, dont j’apprendrai plus tard qu’il pratique le jeu de go, me contacte pour tester JERSI sur Tabletopia ; sa première impression est positive.</w:t>
      </w:r>
    </w:p>
    <w:p w14:paraId="6914BD6E" w14:textId="6AB81A85" w:rsidR="00024783" w:rsidRDefault="00024783" w:rsidP="00AA13F7">
      <w:pPr>
        <w:pStyle w:val="Titre2"/>
      </w:pPr>
      <w:r>
        <w:t>Incursion dans le territoire de Discord</w:t>
      </w:r>
    </w:p>
    <w:p w14:paraId="531BE3DD" w14:textId="34C7A2F3" w:rsidR="00AA13F7" w:rsidRDefault="00AA13F7" w:rsidP="00AA13F7">
      <w:r>
        <w:t>[mai 2020]</w:t>
      </w:r>
    </w:p>
    <w:p w14:paraId="69C30371" w14:textId="27000969" w:rsidR="00024783" w:rsidRDefault="00024783" w:rsidP="009173AA">
      <w:pPr>
        <w:jc w:val="both"/>
      </w:pPr>
      <w:r>
        <w:t xml:space="preserve">Stimulé par ma première partie de JERSI 4.0, je me lance sur Discord. Son </w:t>
      </w:r>
      <w:r w:rsidR="00131166">
        <w:t xml:space="preserve">interface web au </w:t>
      </w:r>
      <w:r>
        <w:t xml:space="preserve">style désinvolte me créée quelques difficultés pour la création d’un compte. Mais je rentre finalement dans la place et m’oriente sur le serveur Discord dédié à Tabletopia. </w:t>
      </w:r>
      <w:r w:rsidR="00131166">
        <w:t xml:space="preserve">A </w:t>
      </w:r>
      <w:r>
        <w:t xml:space="preserve">mon annonce de tester un nouveau jeu, deux personnes « Zm » et « Tl » répondent en l’espace de deux jours. Le retour de « Zm », peu loquace mais comprenant vite mon exposé de règles, </w:t>
      </w:r>
      <w:r w:rsidR="00131166">
        <w:t>est</w:t>
      </w:r>
      <w:r>
        <w:t xml:space="preserve"> concis : le jeu est fini. Avec « Tl », deux parties </w:t>
      </w:r>
      <w:r w:rsidR="00131166">
        <w:t xml:space="preserve">sont </w:t>
      </w:r>
      <w:r>
        <w:t xml:space="preserve">enchaînées, sans couper le micro, contrairement à ma partie avec « Zm » ; plus bavard cet </w:t>
      </w:r>
      <w:r w:rsidR="009078D2">
        <w:t>homme-là</w:t>
      </w:r>
      <w:r>
        <w:t xml:space="preserve"> … </w:t>
      </w:r>
      <w:r w:rsidR="00131166">
        <w:t>Il me suggère d’introduire une sorte de pénalité pour la réinitialisation du « roi » (alias le « </w:t>
      </w:r>
      <w:proofErr w:type="spellStart"/>
      <w:r w:rsidR="00131166">
        <w:t>kunti</w:t>
      </w:r>
      <w:proofErr w:type="spellEnd"/>
      <w:r w:rsidR="00131166">
        <w:t> »).</w:t>
      </w:r>
    </w:p>
    <w:p w14:paraId="6B377ACB" w14:textId="77777777" w:rsidR="00131166" w:rsidRDefault="00131166" w:rsidP="00131166">
      <w:pPr>
        <w:pStyle w:val="Titre2"/>
      </w:pPr>
      <w:r>
        <w:lastRenderedPageBreak/>
        <w:t>La variante de la rançon</w:t>
      </w:r>
    </w:p>
    <w:p w14:paraId="20F090C4" w14:textId="3D7F6538" w:rsidR="00131166" w:rsidRDefault="00131166" w:rsidP="009173AA">
      <w:pPr>
        <w:jc w:val="both"/>
      </w:pPr>
      <w:r>
        <w:t>La remarque de « Tl » rencontré sur Discord a fait son chemin. Avec mon fils « Cr », je débats de plusieurs types de pénalité. Finalement, ce sera une rançon, dont le type est exigé par le joueur attaquant ayant capturé le roi/</w:t>
      </w:r>
      <w:proofErr w:type="spellStart"/>
      <w:r>
        <w:t>kunti</w:t>
      </w:r>
      <w:proofErr w:type="spellEnd"/>
      <w:r>
        <w:t xml:space="preserve">, mais dont la collecte est réalisée par le joueur attaqué. Je n’ai pas encore </w:t>
      </w:r>
      <w:r w:rsidR="002427AF">
        <w:t xml:space="preserve">testé </w:t>
      </w:r>
      <w:r>
        <w:t xml:space="preserve">cette variante. Mais la seconde partie </w:t>
      </w:r>
      <w:r w:rsidR="002427AF">
        <w:t xml:space="preserve">endiablée </w:t>
      </w:r>
      <w:r>
        <w:t>de « Et » (alias le joueur de go) jouée contre mon fils « Cr » (alias le joueur d’échecs) se serait probablement terminée autrement avec cette variante de la rançon. En effet, « Cr »</w:t>
      </w:r>
      <w:r w:rsidR="002427AF">
        <w:t>, après la réinitialisation de son roi/</w:t>
      </w:r>
      <w:proofErr w:type="spellStart"/>
      <w:r w:rsidR="002427AF">
        <w:t>kunti</w:t>
      </w:r>
      <w:proofErr w:type="spellEnd"/>
      <w:r w:rsidR="002427AF">
        <w:t xml:space="preserve"> disposait d’un maigre avantage numérique.</w:t>
      </w:r>
    </w:p>
    <w:p w14:paraId="39B24B48" w14:textId="7B7E33D3" w:rsidR="00024783" w:rsidRDefault="00FD0447" w:rsidP="00024783">
      <w:pPr>
        <w:pStyle w:val="Titre2"/>
      </w:pPr>
      <w:r>
        <w:t xml:space="preserve">Clip </w:t>
      </w:r>
      <w:proofErr w:type="spellStart"/>
      <w:r>
        <w:t>Youtube</w:t>
      </w:r>
      <w:proofErr w:type="spellEnd"/>
    </w:p>
    <w:p w14:paraId="21A7B408" w14:textId="0C5D4585" w:rsidR="00024783" w:rsidRDefault="00FD0447" w:rsidP="009173AA">
      <w:pPr>
        <w:jc w:val="both"/>
      </w:pPr>
      <w:r>
        <w:t xml:space="preserve">Dans le but de communiquer, je monte un clip pour </w:t>
      </w:r>
      <w:proofErr w:type="spellStart"/>
      <w:r>
        <w:t>Youtube</w:t>
      </w:r>
      <w:proofErr w:type="spellEnd"/>
      <w:r>
        <w:t>, sur la base d’une centaine de captures d’écran d’une partie fictive de JERSI 4.0 jouée sur Tabletopia. Cela donne trois minutes illustrant la « cinématique » du jeu qui seraient susceptibles d’attirer de nouveaux joueurs.</w:t>
      </w:r>
    </w:p>
    <w:p w14:paraId="0B943B82" w14:textId="399DA0AA" w:rsidR="00FD0447" w:rsidRDefault="00FD0447" w:rsidP="00FD0447">
      <w:pPr>
        <w:pStyle w:val="Titre2"/>
      </w:pPr>
      <w:r>
        <w:t>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2"/>
        <w:gridCol w:w="5144"/>
      </w:tblGrid>
      <w:tr w:rsidR="0073385C" w14:paraId="7327AD4F" w14:textId="77777777" w:rsidTr="00A93735">
        <w:tc>
          <w:tcPr>
            <w:tcW w:w="0" w:type="auto"/>
            <w:vAlign w:val="center"/>
          </w:tcPr>
          <w:p w14:paraId="1AD95AF2" w14:textId="3A75EEC7" w:rsidR="0073385C" w:rsidRDefault="0073385C" w:rsidP="00FD0447">
            <w:r w:rsidRPr="0073385C">
              <w:rPr>
                <w:noProof/>
              </w:rPr>
              <w:drawing>
                <wp:inline distT="0" distB="0" distL="0" distR="0" wp14:anchorId="595611DF" wp14:editId="1F66F2AE">
                  <wp:extent cx="3242481" cy="170444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Lst>
                          </a:blip>
                          <a:srcRect l="21026" t="33880" r="27006" b="17529"/>
                          <a:stretch/>
                        </pic:blipFill>
                        <pic:spPr bwMode="auto">
                          <a:xfrm>
                            <a:off x="0" y="0"/>
                            <a:ext cx="3328007" cy="1749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071E74" w14:textId="272DBB03" w:rsidR="0073385C" w:rsidRDefault="0073385C" w:rsidP="00602D6C">
            <w:pPr>
              <w:jc w:val="both"/>
            </w:pPr>
            <w:r>
              <w:t xml:space="preserve">Des annonces associant règles, Tabletopia et </w:t>
            </w:r>
            <w:proofErr w:type="spellStart"/>
            <w:r>
              <w:t>Youtube</w:t>
            </w:r>
            <w:proofErr w:type="spellEnd"/>
            <w:r>
              <w:t xml:space="preserve"> </w:t>
            </w:r>
            <w:r w:rsidR="00651E20">
              <w:t>sont</w:t>
            </w:r>
            <w:r>
              <w:t xml:space="preserve"> publié</w:t>
            </w:r>
            <w:r w:rsidR="00651E20">
              <w:t>es</w:t>
            </w:r>
            <w:r>
              <w:t xml:space="preserve"> sur :</w:t>
            </w:r>
          </w:p>
          <w:p w14:paraId="543FBA5F" w14:textId="77777777" w:rsidR="00651E20" w:rsidRDefault="0073385C" w:rsidP="00602D6C">
            <w:pPr>
              <w:pStyle w:val="Paragraphedeliste"/>
              <w:numPr>
                <w:ilvl w:val="0"/>
                <w:numId w:val="12"/>
              </w:numPr>
              <w:jc w:val="both"/>
            </w:pPr>
            <w:r>
              <w:t>le groupe Facebook « </w:t>
            </w:r>
            <w:proofErr w:type="spellStart"/>
            <w:r>
              <w:t>Asbtract</w:t>
            </w:r>
            <w:proofErr w:type="spellEnd"/>
            <w:r>
              <w:t xml:space="preserve"> Nation » ;</w:t>
            </w:r>
          </w:p>
          <w:p w14:paraId="61C61FEC" w14:textId="028C1CF6" w:rsidR="0073385C" w:rsidRDefault="0073385C" w:rsidP="00602D6C">
            <w:pPr>
              <w:pStyle w:val="Paragraphedeliste"/>
              <w:numPr>
                <w:ilvl w:val="0"/>
                <w:numId w:val="12"/>
              </w:numPr>
              <w:jc w:val="both"/>
            </w:pPr>
            <w:r>
              <w:t xml:space="preserve">le forum « abstract </w:t>
            </w:r>
            <w:proofErr w:type="spellStart"/>
            <w:r>
              <w:t>games</w:t>
            </w:r>
            <w:proofErr w:type="spellEnd"/>
            <w:r>
              <w:t> » du site « </w:t>
            </w:r>
            <w:proofErr w:type="spellStart"/>
            <w:r>
              <w:t>Bo</w:t>
            </w:r>
            <w:r w:rsidR="00A93735">
              <w:t>a</w:t>
            </w:r>
            <w:r>
              <w:t>rd</w:t>
            </w:r>
            <w:proofErr w:type="spellEnd"/>
            <w:r>
              <w:t xml:space="preserve"> Game Geek » ;</w:t>
            </w:r>
          </w:p>
          <w:p w14:paraId="141C663C" w14:textId="48B9C3EC" w:rsidR="0073385C" w:rsidRDefault="00A93735" w:rsidP="00602D6C">
            <w:pPr>
              <w:pStyle w:val="Paragraphedeliste"/>
              <w:numPr>
                <w:ilvl w:val="0"/>
                <w:numId w:val="12"/>
              </w:numPr>
              <w:jc w:val="both"/>
            </w:pPr>
            <w:r>
              <w:t>la</w:t>
            </w:r>
            <w:r w:rsidR="0073385C">
              <w:t xml:space="preserve"> communauté « abstract </w:t>
            </w:r>
            <w:proofErr w:type="spellStart"/>
            <w:r w:rsidR="0073385C">
              <w:t>games</w:t>
            </w:r>
            <w:proofErr w:type="spellEnd"/>
            <w:r w:rsidR="0073385C">
              <w:t xml:space="preserve"> » de </w:t>
            </w:r>
            <w:proofErr w:type="spellStart"/>
            <w:r w:rsidR="0073385C">
              <w:t>Reedit</w:t>
            </w:r>
            <w:proofErr w:type="spellEnd"/>
            <w:r>
              <w:t>.</w:t>
            </w:r>
          </w:p>
          <w:p w14:paraId="1F82ACB0" w14:textId="22B2AF22" w:rsidR="0073385C" w:rsidRDefault="0073385C" w:rsidP="00602D6C">
            <w:pPr>
              <w:jc w:val="both"/>
            </w:pPr>
            <w:r>
              <w:t xml:space="preserve">L’effet </w:t>
            </w:r>
            <w:r w:rsidR="00602D6C">
              <w:t xml:space="preserve">sur les vues du clip </w:t>
            </w:r>
            <w:proofErr w:type="spellStart"/>
            <w:r w:rsidR="00602D6C">
              <w:t>Youtube</w:t>
            </w:r>
            <w:proofErr w:type="spellEnd"/>
            <w:r w:rsidR="00602D6C">
              <w:t xml:space="preserve"> </w:t>
            </w:r>
            <w:r>
              <w:t>est plutôt satisfaisant à ma modeste échelle.</w:t>
            </w:r>
          </w:p>
        </w:tc>
      </w:tr>
    </w:tbl>
    <w:p w14:paraId="29F7C76B" w14:textId="184858F1" w:rsidR="00A93735" w:rsidRDefault="00F27BBB" w:rsidP="00A93735">
      <w:pPr>
        <w:pStyle w:val="Titre2"/>
      </w:pPr>
      <w:r>
        <w:t>Simplification</w:t>
      </w:r>
    </w:p>
    <w:p w14:paraId="64158E0F" w14:textId="0C8C2633" w:rsidR="00A93735" w:rsidRDefault="00A93735" w:rsidP="009173AA">
      <w:pPr>
        <w:jc w:val="both"/>
      </w:pPr>
      <w:r>
        <w:t>Le forum de « </w:t>
      </w:r>
      <w:proofErr w:type="spellStart"/>
      <w:r>
        <w:t>Board</w:t>
      </w:r>
      <w:proofErr w:type="spellEnd"/>
      <w:r>
        <w:t xml:space="preserve"> Game Geek » est mitigé : JERSI est perçu comme un jeu complexe. Je l’interprète par la complexité apparente du texte de ses règles, et aussi</w:t>
      </w:r>
      <w:r w:rsidR="00A11419">
        <w:t xml:space="preserve"> (</w:t>
      </w:r>
      <w:r>
        <w:t>la critique est explicite</w:t>
      </w:r>
      <w:r w:rsidR="00A11419">
        <w:t>)</w:t>
      </w:r>
      <w:r>
        <w:t xml:space="preserve"> par le « bruit » engendré par l’usage de termes issus du Lojban.</w:t>
      </w:r>
    </w:p>
    <w:p w14:paraId="61DF4E83" w14:textId="36F3C544" w:rsidR="00A93735" w:rsidRDefault="00A93735" w:rsidP="009173AA">
      <w:pPr>
        <w:jc w:val="both"/>
      </w:pPr>
      <w:r>
        <w:t>Un membre de la « LEAF », « </w:t>
      </w:r>
      <w:proofErr w:type="spellStart"/>
      <w:r>
        <w:t>Yh</w:t>
      </w:r>
      <w:proofErr w:type="spellEnd"/>
      <w:r>
        <w:t> », qui aborde les règles en aveugle, sans les explications orales de l’auteur, m’envoie d’inestimables réactions à chaud, enregistrées en audio. Sa conclusion est claire : mon texte est précis et le jeu a besoin de cette précision ; mais la conduite de l’exposé des règles n’est pas adaptée à un joueur « lambda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936"/>
        <w:gridCol w:w="3530"/>
      </w:tblGrid>
      <w:tr w:rsidR="009173AA" w14:paraId="569938D6" w14:textId="77777777" w:rsidTr="009173AA">
        <w:tc>
          <w:tcPr>
            <w:tcW w:w="3555" w:type="pct"/>
            <w:vAlign w:val="center"/>
          </w:tcPr>
          <w:p w14:paraId="75B0A23A" w14:textId="77777777" w:rsidR="009173AA" w:rsidRDefault="009173AA" w:rsidP="009173AA">
            <w:pPr>
              <w:jc w:val="both"/>
            </w:pPr>
            <w:r>
              <w:t xml:space="preserve">Je suis convaincu : il faut complètement réécrire le texte des règles et abandonner définitivement le Lojban, sauf pour le titre du jeu peut-être. Un premier essai, sur le thème des royaumes chinois combattants, introduit des guerriers de pierre, de papier, de fer, des guerriers fous et des sages, dans un paysage de montages sacrées révélées par le pouvoir symbolique du roi. Cet essai s’enlise et je l’abandonne, mais en sauve quand même le roi et le sage (en guise de </w:t>
            </w:r>
            <w:proofErr w:type="spellStart"/>
            <w:r>
              <w:t>kunti</w:t>
            </w:r>
            <w:proofErr w:type="spellEnd"/>
            <w:r>
              <w:t xml:space="preserve"> et audacieux) pour une reformulation directe et sobre, sans thème surajouté.</w:t>
            </w:r>
          </w:p>
        </w:tc>
        <w:tc>
          <w:tcPr>
            <w:tcW w:w="1445" w:type="pct"/>
            <w:vAlign w:val="center"/>
          </w:tcPr>
          <w:p w14:paraId="144C850E" w14:textId="77777777" w:rsidR="009173AA" w:rsidRDefault="009173AA" w:rsidP="009078D2">
            <w:r>
              <w:rPr>
                <w:noProof/>
              </w:rPr>
              <w:drawing>
                <wp:inline distT="0" distB="0" distL="0" distR="0" wp14:anchorId="4F263FE9" wp14:editId="175211D7">
                  <wp:extent cx="2173324" cy="122163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38130" cy="1258066"/>
                          </a:xfrm>
                          <a:prstGeom prst="rect">
                            <a:avLst/>
                          </a:prstGeom>
                          <a:noFill/>
                          <a:ln>
                            <a:noFill/>
                          </a:ln>
                        </pic:spPr>
                      </pic:pic>
                    </a:graphicData>
                  </a:graphic>
                </wp:inline>
              </w:drawing>
            </w:r>
          </w:p>
        </w:tc>
      </w:tr>
    </w:tbl>
    <w:p w14:paraId="22054A3F" w14:textId="2607F434" w:rsidR="005E78F2" w:rsidRDefault="00070167" w:rsidP="009173AA">
      <w:pPr>
        <w:jc w:val="both"/>
      </w:pPr>
      <w:r>
        <w:t>Cette réécriture, qui inclut la variante de la rançon, est baptisée JERSI 4.1.</w:t>
      </w:r>
      <w:r w:rsidR="00F27BBB">
        <w:t xml:space="preserve"> Ce nouveau texte a bénéficié de l’appui de mon fils « Cr » et de la relecture de ma femme « Pt » qui ne connaît de JERSI que l</w:t>
      </w:r>
      <w:r w:rsidR="006F12F1">
        <w:t>a</w:t>
      </w:r>
      <w:r w:rsidR="00F27BBB">
        <w:t xml:space="preserve"> version 2.</w:t>
      </w:r>
    </w:p>
    <w:p w14:paraId="1A303FD1" w14:textId="155683CB" w:rsidR="00354F10" w:rsidRDefault="00354F10" w:rsidP="009173AA">
      <w:pPr>
        <w:jc w:val="both"/>
      </w:pPr>
      <w:r>
        <w:t xml:space="preserve">Plusieurs testeurs ont réagi par une sensation de manque de pouvoir pour le « sage ». Mais quels pouvoirs attribuer au « sage » sans changer </w:t>
      </w:r>
      <w:r w:rsidR="00F30857">
        <w:t>trop</w:t>
      </w:r>
      <w:r>
        <w:t xml:space="preserve"> profondément l’équilibre actuel ?</w:t>
      </w:r>
      <w:r w:rsidR="00686FE9">
        <w:t xml:space="preserve"> </w:t>
      </w:r>
    </w:p>
    <w:p w14:paraId="452CD774" w14:textId="72CC8268" w:rsidR="00433CEC" w:rsidRDefault="00327A72" w:rsidP="00433CEC">
      <w:pPr>
        <w:pStyle w:val="Titre2"/>
      </w:pPr>
      <w:r>
        <w:t>Un sage ou un sorcier ?</w:t>
      </w:r>
    </w:p>
    <w:p w14:paraId="03C73B21" w14:textId="500BB6BD" w:rsidR="00433CEC" w:rsidRDefault="00433CEC" w:rsidP="00433CEC">
      <w:r>
        <w:t>[</w:t>
      </w:r>
      <w:r w:rsidR="00164909">
        <w:t>d</w:t>
      </w:r>
      <w:r w:rsidR="00164909">
        <w:t>ébut juillet </w:t>
      </w:r>
      <w:r w:rsidR="00164909">
        <w:t>2020</w:t>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780"/>
      </w:tblGrid>
      <w:tr w:rsidR="001D78D6" w:rsidRPr="009078D2" w14:paraId="0C7A81D2" w14:textId="77777777" w:rsidTr="00441921">
        <w:tc>
          <w:tcPr>
            <w:tcW w:w="0" w:type="auto"/>
            <w:vAlign w:val="center"/>
          </w:tcPr>
          <w:p w14:paraId="09DCC1FC" w14:textId="1AEE9708" w:rsidR="001D78D6" w:rsidRDefault="00441921" w:rsidP="00F802CF">
            <w:pPr>
              <w:jc w:val="both"/>
            </w:pPr>
            <w:r>
              <w:rPr>
                <w:noProof/>
              </w:rPr>
              <w:drawing>
                <wp:inline distT="0" distB="0" distL="0" distR="0" wp14:anchorId="4E24D22A" wp14:editId="1023F03D">
                  <wp:extent cx="914400" cy="914400"/>
                  <wp:effectExtent l="0" t="0" r="0" b="0"/>
                  <wp:docPr id="14" name="Graphique 14" descr="Chapeau poi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que 14" descr="Chapeau pointu"/>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914400" cy="914400"/>
                          </a:xfrm>
                          <a:prstGeom prst="rect">
                            <a:avLst/>
                          </a:prstGeom>
                        </pic:spPr>
                      </pic:pic>
                    </a:graphicData>
                  </a:graphic>
                </wp:inline>
              </w:drawing>
            </w:r>
          </w:p>
          <w:p w14:paraId="3D5452B8" w14:textId="750A9106" w:rsidR="00441921" w:rsidRPr="009078D2" w:rsidRDefault="00441921" w:rsidP="00F802CF">
            <w:pPr>
              <w:jc w:val="both"/>
            </w:pPr>
            <w:r>
              <w:rPr>
                <w:noProof/>
              </w:rPr>
              <w:lastRenderedPageBreak/>
              <w:drawing>
                <wp:inline distT="0" distB="0" distL="0" distR="0" wp14:anchorId="316A8107" wp14:editId="5DE4A81B">
                  <wp:extent cx="933450" cy="9334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c>
          <w:tcPr>
            <w:tcW w:w="0" w:type="auto"/>
          </w:tcPr>
          <w:p w14:paraId="2A9AC77D" w14:textId="3B4ADAF6" w:rsidR="00327A72" w:rsidRDefault="00327A72" w:rsidP="00327A72">
            <w:pPr>
              <w:jc w:val="both"/>
            </w:pPr>
            <w:r>
              <w:lastRenderedPageBreak/>
              <w:t xml:space="preserve">Afin de répondre aux attentes de divers testeurs, je rédige ainsi la </w:t>
            </w:r>
            <w:r>
              <w:t>variante du sorcier</w:t>
            </w:r>
            <w:r>
              <w:t>, qui remplace sage, avec les capacités suivantes :</w:t>
            </w:r>
          </w:p>
          <w:p w14:paraId="5441C9E6" w14:textId="77777777" w:rsidR="00327A72" w:rsidRDefault="00327A72" w:rsidP="00327A72">
            <w:pPr>
              <w:pStyle w:val="Paragraphedeliste"/>
              <w:numPr>
                <w:ilvl w:val="0"/>
                <w:numId w:val="12"/>
              </w:numPr>
              <w:jc w:val="both"/>
            </w:pPr>
            <w:r>
              <w:t>le fou ne peut pas capturer le sorcier ;</w:t>
            </w:r>
          </w:p>
          <w:p w14:paraId="7AEB6500" w14:textId="77777777" w:rsidR="00327A72" w:rsidRDefault="00327A72" w:rsidP="00327A72">
            <w:pPr>
              <w:pStyle w:val="Paragraphedeliste"/>
              <w:numPr>
                <w:ilvl w:val="0"/>
                <w:numId w:val="12"/>
              </w:numPr>
              <w:jc w:val="both"/>
            </w:pPr>
            <w:r>
              <w:t>le sorcier peut capturer les montagnes adverses (cube ou pile) ;</w:t>
            </w:r>
          </w:p>
          <w:p w14:paraId="338EB925" w14:textId="77777777" w:rsidR="00327A72" w:rsidRDefault="00327A72" w:rsidP="00327A72">
            <w:pPr>
              <w:pStyle w:val="Paragraphedeliste"/>
              <w:numPr>
                <w:ilvl w:val="0"/>
                <w:numId w:val="12"/>
              </w:numPr>
              <w:jc w:val="both"/>
            </w:pPr>
            <w:r>
              <w:t>si le sorcier se déplace au somment d’une montagne adverse, alors il doit capturer cette montagne.</w:t>
            </w:r>
          </w:p>
          <w:p w14:paraId="421ACA0E" w14:textId="251CAA9C" w:rsidR="00327A72" w:rsidRDefault="00327A72" w:rsidP="00327A72">
            <w:pPr>
              <w:jc w:val="both"/>
            </w:pPr>
            <w:r>
              <w:lastRenderedPageBreak/>
              <w:t xml:space="preserve">Cette variante du sorcier est discutée avec mon fils « Cr », et finalement, nous la rejetons </w:t>
            </w:r>
            <w:r w:rsidR="00903073">
              <w:t>s</w:t>
            </w:r>
            <w:r>
              <w:t>ans même ressentir le besoin de la tester</w:t>
            </w:r>
            <w:r w:rsidR="00903073">
              <w:t>, car elle modifie trop le rôle des montagnes</w:t>
            </w:r>
            <w:r>
              <w:t>.</w:t>
            </w:r>
          </w:p>
          <w:p w14:paraId="66F62872" w14:textId="2B52AA9C" w:rsidR="00327A72" w:rsidRPr="009078D2" w:rsidRDefault="00327A72" w:rsidP="00F802CF">
            <w:pPr>
              <w:jc w:val="both"/>
            </w:pPr>
            <w:r>
              <w:t>Après brainstorming, il apparaît que « </w:t>
            </w:r>
            <w:r>
              <w:t>le sage protégé du fou</w:t>
            </w:r>
            <w:r>
              <w:t> »</w:t>
            </w:r>
            <w:r>
              <w:t xml:space="preserve"> en règle de base</w:t>
            </w:r>
            <w:r>
              <w:t xml:space="preserve"> suffirait à démarquer le sage. Quelques parties de test ont bénéficié de cette capacité du sage. Ceci valide ce changement des règles.</w:t>
            </w:r>
          </w:p>
        </w:tc>
      </w:tr>
    </w:tbl>
    <w:p w14:paraId="18393A07" w14:textId="5F778211" w:rsidR="001D78D6" w:rsidRDefault="001D78D6" w:rsidP="00164909">
      <w:pPr>
        <w:pStyle w:val="Titre2"/>
      </w:pPr>
      <w:r>
        <w:lastRenderedPageBreak/>
        <w:t>Es</w:t>
      </w:r>
      <w:r w:rsidR="00CE69CB">
        <w:t>sais graphiques</w:t>
      </w:r>
    </w:p>
    <w:p w14:paraId="3A46A376" w14:textId="15F5A549" w:rsidR="001D78D6" w:rsidRDefault="00B27D89" w:rsidP="001D78D6">
      <w:r>
        <w:t xml:space="preserve">Des remarques sur la « thématisation » de </w:t>
      </w:r>
      <w:proofErr w:type="spellStart"/>
      <w:r>
        <w:t>Jersi</w:t>
      </w:r>
      <w:proofErr w:type="spellEnd"/>
      <w:r>
        <w:t xml:space="preserve"> m’incite à des explorations graphiques de la triade « marteau-filet-sabre » en remplacement de « pierre-feuille-ciseaux ». Cette incitation à la recherche </w:t>
      </w:r>
      <w:r>
        <w:t>graphi</w:t>
      </w:r>
      <w:r>
        <w:t xml:space="preserve">que est renforcée par la volonté réaffirmée de mon partenaire éditeur « Fr » de produire </w:t>
      </w:r>
      <w:proofErr w:type="spellStart"/>
      <w:r>
        <w:t>Jersi</w:t>
      </w:r>
      <w:proofErr w:type="spellEnd"/>
      <w:r>
        <w:t xml:space="preserve">. Ci-dessous quelques essais, avec </w:t>
      </w:r>
      <w:proofErr w:type="gramStart"/>
      <w:r>
        <w:t>au final</w:t>
      </w:r>
      <w:proofErr w:type="gramEnd"/>
      <w:r>
        <w:t xml:space="preserve"> un retour au classique </w:t>
      </w:r>
      <w:r>
        <w:t>« pierre-feuille-ciseaux » </w:t>
      </w:r>
      <w:r>
        <w:t>et la palme décernée (par « Fr » et mes proches) au style le plus épuré. A noter : la spirale pour le fou. Le ruban de Moebius déjà anticipé est visible dans la chronique ci-dessus.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2614"/>
        <w:gridCol w:w="2614"/>
        <w:gridCol w:w="2614"/>
        <w:gridCol w:w="2614"/>
      </w:tblGrid>
      <w:tr w:rsidR="001C0FF9" w14:paraId="7CE63EDF" w14:textId="77777777" w:rsidTr="001C0FF9">
        <w:trPr>
          <w:jc w:val="center"/>
        </w:trPr>
        <w:tc>
          <w:tcPr>
            <w:tcW w:w="2614" w:type="dxa"/>
            <w:vAlign w:val="center"/>
          </w:tcPr>
          <w:p w14:paraId="090B6E01" w14:textId="203040AC" w:rsidR="001C0FF9" w:rsidRDefault="001C0FF9" w:rsidP="001D78D6">
            <w:r>
              <w:rPr>
                <w:noProof/>
              </w:rPr>
              <w:drawing>
                <wp:inline distT="0" distB="0" distL="0" distR="0" wp14:anchorId="762DD322" wp14:editId="5709B896">
                  <wp:extent cx="1440000" cy="1000800"/>
                  <wp:effectExtent l="0" t="0" r="8255"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28A0092B-C50C-407E-A947-70E740481C1C}">
                                <a14:useLocalDpi xmlns:a14="http://schemas.microsoft.com/office/drawing/2010/main" val="0"/>
                              </a:ext>
                            </a:extLst>
                          </a:blip>
                          <a:srcRect l="6113" t="57953" r="69426" b="1179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vAlign w:val="center"/>
          </w:tcPr>
          <w:p w14:paraId="1687C86D" w14:textId="64C6124E" w:rsidR="001C0FF9" w:rsidRDefault="001C0FF9" w:rsidP="001D78D6">
            <w:r>
              <w:rPr>
                <w:noProof/>
              </w:rPr>
              <w:drawing>
                <wp:inline distT="0" distB="0" distL="0" distR="0" wp14:anchorId="1DB9373E" wp14:editId="6589177E">
                  <wp:extent cx="1440000" cy="1000800"/>
                  <wp:effectExtent l="0" t="0" r="825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911" t="61863" r="68876" b="2788"/>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bottom w:val="single" w:sz="4" w:space="0" w:color="auto"/>
            </w:tcBorders>
            <w:vAlign w:val="center"/>
          </w:tcPr>
          <w:p w14:paraId="7220A994" w14:textId="27F8B538" w:rsidR="001C0FF9" w:rsidRDefault="001C0FF9" w:rsidP="001D78D6">
            <w:r>
              <w:rPr>
                <w:noProof/>
              </w:rPr>
              <w:drawing>
                <wp:inline distT="0" distB="0" distL="0" distR="0" wp14:anchorId="0B4CDF0B" wp14:editId="1F15573B">
                  <wp:extent cx="1440000" cy="1000800"/>
                  <wp:effectExtent l="0" t="0" r="8255"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477" t="61693" r="71336" b="3297"/>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bottom w:val="single" w:sz="4" w:space="0" w:color="auto"/>
            </w:tcBorders>
            <w:vAlign w:val="center"/>
          </w:tcPr>
          <w:p w14:paraId="6A168481" w14:textId="242A2EAD" w:rsidR="001C0FF9" w:rsidRDefault="001C0FF9" w:rsidP="001D78D6">
            <w:r>
              <w:rPr>
                <w:noProof/>
              </w:rPr>
              <w:drawing>
                <wp:inline distT="0" distB="0" distL="0" distR="0" wp14:anchorId="014D6A7C" wp14:editId="11FABD0A">
                  <wp:extent cx="1440000" cy="1000800"/>
                  <wp:effectExtent l="0" t="0" r="825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9">
                            <a:extLst>
                              <a:ext uri="{28A0092B-C50C-407E-A947-70E740481C1C}">
                                <a14:useLocalDpi xmlns:a14="http://schemas.microsoft.com/office/drawing/2010/main" val="0"/>
                              </a:ext>
                            </a:extLst>
                          </a:blip>
                          <a:srcRect l="7930" t="61014" r="68564" b="9414"/>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0FF9" w14:paraId="27092AF3" w14:textId="77777777" w:rsidTr="001C0FF9">
        <w:trPr>
          <w:jc w:val="center"/>
        </w:trPr>
        <w:tc>
          <w:tcPr>
            <w:tcW w:w="2614" w:type="dxa"/>
            <w:vAlign w:val="center"/>
          </w:tcPr>
          <w:p w14:paraId="2806F470" w14:textId="087EF4B0" w:rsidR="001C0FF9" w:rsidRDefault="001C0FF9" w:rsidP="001D78D6">
            <w:r>
              <w:rPr>
                <w:noProof/>
              </w:rPr>
              <w:drawing>
                <wp:inline distT="0" distB="0" distL="0" distR="0" wp14:anchorId="097DC08F" wp14:editId="3850DF67">
                  <wp:extent cx="1440000" cy="1000800"/>
                  <wp:effectExtent l="0" t="0" r="8255"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0">
                            <a:extLst>
                              <a:ext uri="{28A0092B-C50C-407E-A947-70E740481C1C}">
                                <a14:useLocalDpi xmlns:a14="http://schemas.microsoft.com/office/drawing/2010/main" val="0"/>
                              </a:ext>
                            </a:extLst>
                          </a:blip>
                          <a:srcRect l="10414" t="64581" r="65795" b="6357"/>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right w:val="single" w:sz="4" w:space="0" w:color="auto"/>
            </w:tcBorders>
            <w:vAlign w:val="center"/>
          </w:tcPr>
          <w:p w14:paraId="2DDC373E" w14:textId="1DD61CCE" w:rsidR="001C0FF9" w:rsidRDefault="001C0FF9" w:rsidP="001D78D6">
            <w:r>
              <w:rPr>
                <w:noProof/>
              </w:rPr>
              <w:drawing>
                <wp:inline distT="0" distB="0" distL="0" distR="0" wp14:anchorId="3A1BD0F8" wp14:editId="582C9488">
                  <wp:extent cx="1440000" cy="1000800"/>
                  <wp:effectExtent l="0" t="0" r="8255"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a:extLst>
                              <a:ext uri="{28A0092B-C50C-407E-A947-70E740481C1C}">
                                <a14:useLocalDpi xmlns:a14="http://schemas.microsoft.com/office/drawing/2010/main" val="0"/>
                              </a:ext>
                            </a:extLst>
                          </a:blip>
                          <a:srcRect l="69462" t="58634" r="5887" b="822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top w:val="single" w:sz="4" w:space="0" w:color="auto"/>
              <w:left w:val="single" w:sz="4" w:space="0" w:color="auto"/>
              <w:bottom w:val="single" w:sz="4" w:space="0" w:color="auto"/>
            </w:tcBorders>
            <w:vAlign w:val="center"/>
          </w:tcPr>
          <w:p w14:paraId="74401518" w14:textId="1EA56C90" w:rsidR="001C0FF9" w:rsidRDefault="001C0FF9" w:rsidP="001C0FF9">
            <w:pPr>
              <w:jc w:val="center"/>
            </w:pPr>
            <w:r>
              <w:rPr>
                <w:noProof/>
              </w:rPr>
              <w:drawing>
                <wp:inline distT="0" distB="0" distL="0" distR="0" wp14:anchorId="4B4294B9" wp14:editId="39A53B00">
                  <wp:extent cx="914400" cy="914400"/>
                  <wp:effectExtent l="0" t="0" r="0" b="0"/>
                  <wp:docPr id="23" name="Graphique 23" descr="Cour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que 23" descr="Couronn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914400" cy="914400"/>
                          </a:xfrm>
                          <a:prstGeom prst="rect">
                            <a:avLst/>
                          </a:prstGeom>
                        </pic:spPr>
                      </pic:pic>
                    </a:graphicData>
                  </a:graphic>
                </wp:inline>
              </w:drawing>
            </w:r>
          </w:p>
        </w:tc>
        <w:tc>
          <w:tcPr>
            <w:tcW w:w="2614" w:type="dxa"/>
            <w:tcBorders>
              <w:top w:val="single" w:sz="4" w:space="0" w:color="auto"/>
              <w:bottom w:val="single" w:sz="4" w:space="0" w:color="auto"/>
              <w:right w:val="single" w:sz="4" w:space="0" w:color="auto"/>
            </w:tcBorders>
            <w:vAlign w:val="center"/>
          </w:tcPr>
          <w:p w14:paraId="5976362C" w14:textId="20E3A41E" w:rsidR="001C0FF9" w:rsidRDefault="001C0FF9" w:rsidP="001D78D6">
            <w:r>
              <w:rPr>
                <w:noProof/>
              </w:rPr>
              <w:drawing>
                <wp:inline distT="0" distB="0" distL="0" distR="0" wp14:anchorId="581BDC41" wp14:editId="3FDD7CC9">
                  <wp:extent cx="1440000" cy="1000800"/>
                  <wp:effectExtent l="0" t="0" r="8255"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8984" t="58124" r="5314" b="873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DCCEE3" w14:textId="6673CD55" w:rsidR="00164909" w:rsidRDefault="001D78D6" w:rsidP="00164909">
      <w:pPr>
        <w:pStyle w:val="Titre2"/>
      </w:pPr>
      <w:r>
        <w:t>P</w:t>
      </w:r>
      <w:r w:rsidR="00164909">
        <w:t>arachutages</w:t>
      </w:r>
    </w:p>
    <w:p w14:paraId="233511D1" w14:textId="3A2963C5" w:rsidR="00164909" w:rsidRDefault="00164909" w:rsidP="00164909">
      <w:r>
        <w:t>[</w:t>
      </w:r>
      <w:r>
        <w:t>mi-</w:t>
      </w:r>
      <w:r>
        <w:t>juillet 2020]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gridCol w:w="1656"/>
      </w:tblGrid>
      <w:tr w:rsidR="00164909" w:rsidRPr="009078D2" w14:paraId="14DA22E9" w14:textId="77777777" w:rsidTr="00053692">
        <w:tc>
          <w:tcPr>
            <w:tcW w:w="0" w:type="auto"/>
            <w:tcMar>
              <w:left w:w="0" w:type="dxa"/>
            </w:tcMar>
          </w:tcPr>
          <w:p w14:paraId="00B4C7B5" w14:textId="45926A17" w:rsidR="00164909" w:rsidRPr="009078D2" w:rsidRDefault="00053692" w:rsidP="00164909">
            <w:pPr>
              <w:jc w:val="both"/>
            </w:pPr>
            <w:r>
              <w:t>Mi-</w:t>
            </w:r>
            <w:r w:rsidRPr="009078D2">
              <w:t>juillet, lors d’une réunion de test de prototypes du groupe de La LEAF</w:t>
            </w:r>
            <w:r>
              <w:t xml:space="preserve">, je rencontre « Et » qui me redit son intérêt pour </w:t>
            </w:r>
            <w:proofErr w:type="spellStart"/>
            <w:r>
              <w:t>Jersi</w:t>
            </w:r>
            <w:proofErr w:type="spellEnd"/>
            <w:r>
              <w:t>. En particulier, le rôle des montagnes lui-plaît, et il me suggère d’étendre à tout le plateau la zone de parachutage (des montages et des sages). D’abord, je suis réticent, probablement à cause du thème que j’ai pu associer à une époque : le roi a la pouvoir de révéler des montagnes cachées dans son royaume. Une partie de test avec mon fils « Cr » me convainc que l’extension à tout le plateau de la zone de parachutage ne conduit pas à des situations de blocages du jeu. Cette modification des règles est donc adoptée.</w:t>
            </w:r>
          </w:p>
        </w:tc>
        <w:tc>
          <w:tcPr>
            <w:tcW w:w="0" w:type="auto"/>
            <w:vAlign w:val="center"/>
          </w:tcPr>
          <w:p w14:paraId="4A7A9B1B" w14:textId="7B7BC43C" w:rsidR="00164909" w:rsidRPr="009078D2" w:rsidRDefault="001D78D6" w:rsidP="00164909">
            <w:pPr>
              <w:jc w:val="both"/>
            </w:pPr>
            <w:r>
              <w:rPr>
                <w:noProof/>
              </w:rPr>
              <w:drawing>
                <wp:inline distT="0" distB="0" distL="0" distR="0" wp14:anchorId="56242CD4" wp14:editId="1DC9734E">
                  <wp:extent cx="914400" cy="914400"/>
                  <wp:effectExtent l="0" t="0" r="0" b="0"/>
                  <wp:docPr id="10" name="Graphique 10" descr="Ai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Aigl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914400" cy="914400"/>
                          </a:xfrm>
                          <a:prstGeom prst="rect">
                            <a:avLst/>
                          </a:prstGeom>
                        </pic:spPr>
                      </pic:pic>
                    </a:graphicData>
                  </a:graphic>
                </wp:inline>
              </w:drawing>
            </w:r>
          </w:p>
        </w:tc>
      </w:tr>
    </w:tbl>
    <w:p w14:paraId="0F633C02" w14:textId="37BD5624" w:rsidR="009078D2" w:rsidRDefault="009078D2" w:rsidP="009078D2">
      <w:pPr>
        <w:pStyle w:val="Titre2"/>
      </w:pPr>
      <w:r>
        <w:t>Signature d’un contrat</w:t>
      </w:r>
    </w:p>
    <w:p w14:paraId="6D01C887" w14:textId="75BD80FE" w:rsidR="009078D2" w:rsidRDefault="009078D2" w:rsidP="009078D2">
      <w:r>
        <w:t>[fin août 2020]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8600"/>
      </w:tblGrid>
      <w:tr w:rsidR="008E58CF" w:rsidRPr="009078D2" w14:paraId="1788A9A0" w14:textId="77777777" w:rsidTr="008E58CF">
        <w:tc>
          <w:tcPr>
            <w:tcW w:w="0" w:type="auto"/>
            <w:vAlign w:val="center"/>
          </w:tcPr>
          <w:p w14:paraId="4EEA3A8A" w14:textId="554CBFD4" w:rsidR="009078D2" w:rsidRPr="009078D2" w:rsidRDefault="001D78D6" w:rsidP="009078D2">
            <w:pPr>
              <w:jc w:val="both"/>
            </w:pPr>
            <w:r>
              <w:rPr>
                <w:noProof/>
              </w:rPr>
              <w:drawing>
                <wp:inline distT="0" distB="0" distL="0" distR="0" wp14:anchorId="7C681914" wp14:editId="039C55E6">
                  <wp:extent cx="1041400" cy="1041400"/>
                  <wp:effectExtent l="0" t="0" r="6350" b="0"/>
                  <wp:docPr id="9" name="Graphique 9"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Signatur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041400" cy="1041400"/>
                          </a:xfrm>
                          <a:prstGeom prst="rect">
                            <a:avLst/>
                          </a:prstGeom>
                        </pic:spPr>
                      </pic:pic>
                    </a:graphicData>
                  </a:graphic>
                </wp:inline>
              </w:drawing>
            </w:r>
          </w:p>
        </w:tc>
        <w:tc>
          <w:tcPr>
            <w:tcW w:w="0" w:type="auto"/>
          </w:tcPr>
          <w:p w14:paraId="0AD48F43" w14:textId="6B0676A1" w:rsidR="009078D2" w:rsidRPr="009078D2" w:rsidRDefault="009078D2" w:rsidP="009078D2">
            <w:pPr>
              <w:jc w:val="both"/>
            </w:pPr>
            <w:r>
              <w:t>Mi-</w:t>
            </w:r>
            <w:r w:rsidRPr="009078D2">
              <w:t>juillet, lors d’une réunion de test de prototypes du groupe de La LEAF, je mentionne à « Alf » le projet de contrat avec mon partenaire éditeur « Fr ». Spontanément, « Alf » me propose de relire le brouillon de contrat. L’essentiel des changements</w:t>
            </w:r>
            <w:r w:rsidR="00B01F87">
              <w:t xml:space="preserve"> ainsi suggérés</w:t>
            </w:r>
            <w:r w:rsidRPr="009078D2">
              <w:t xml:space="preserve">, </w:t>
            </w:r>
            <w:r w:rsidR="00B01F87">
              <w:t xml:space="preserve">et </w:t>
            </w:r>
            <w:r w:rsidRPr="009078D2">
              <w:t>dont la rédaction m’a pris un certain temps, a consisté, d’une part, à transformer les vœux de bonne volonté en nombres et en dates, et d’autre part, à donner des délais souples à chaque partie prenante. Dans ce travail de réécriture du contrat, le document de la « SAJ » (Société des Auteurs de Jeux) sur les contrats a été d’une grande aide.</w:t>
            </w:r>
          </w:p>
        </w:tc>
      </w:tr>
    </w:tbl>
    <w:p w14:paraId="7B04AE20" w14:textId="504D7919" w:rsidR="00652BDA" w:rsidRDefault="00652BDA" w:rsidP="00F27BBB">
      <w:pPr>
        <w:rPr>
          <w:rStyle w:val="Titre1Car"/>
        </w:rPr>
      </w:pPr>
      <w:r>
        <w:rPr>
          <w:rStyle w:val="Titre1Car"/>
          <w:b w:val="0"/>
        </w:rPr>
        <w:br w:type="page"/>
      </w:r>
    </w:p>
    <w:p w14:paraId="59246E36" w14:textId="5CB903C9" w:rsidR="00A96A76" w:rsidRDefault="00D8238B" w:rsidP="00A96A76">
      <w:pPr>
        <w:pStyle w:val="Titre1"/>
        <w:rPr>
          <w:rStyle w:val="Titre1Car"/>
          <w:b/>
        </w:rPr>
      </w:pPr>
      <w:r>
        <w:rPr>
          <w:rStyle w:val="Titre1Car"/>
          <w:b/>
        </w:rPr>
        <w:lastRenderedPageBreak/>
        <w:t>P</w:t>
      </w:r>
      <w:r w:rsidR="00B17A47">
        <w:rPr>
          <w:rStyle w:val="Titre1Car"/>
          <w:b/>
        </w:rPr>
        <w:t>rototypes</w:t>
      </w:r>
      <w:r>
        <w:rPr>
          <w:rStyle w:val="Titre1Car"/>
          <w:b/>
        </w:rPr>
        <w:t xml:space="preserve"> numériques et en bois</w:t>
      </w:r>
    </w:p>
    <w:tbl>
      <w:tblPr>
        <w:tblStyle w:val="Grilledutableau"/>
        <w:tblW w:w="500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103"/>
        <w:gridCol w:w="5143"/>
      </w:tblGrid>
      <w:tr w:rsidR="00B17A47" w14:paraId="0A0EE836" w14:textId="77777777" w:rsidTr="00B17A47">
        <w:trPr>
          <w:jc w:val="center"/>
        </w:trPr>
        <w:tc>
          <w:tcPr>
            <w:tcW w:w="5000" w:type="pct"/>
            <w:gridSpan w:val="3"/>
          </w:tcPr>
          <w:p w14:paraId="506D3ECC" w14:textId="0016638D" w:rsidR="00B17A47" w:rsidRDefault="00B17A47" w:rsidP="00F802CF">
            <w:pPr>
              <w:pStyle w:val="Default"/>
              <w:spacing w:before="120"/>
              <w:jc w:val="both"/>
              <w:rPr>
                <w:noProof/>
              </w:rPr>
            </w:pPr>
            <w:r>
              <w:rPr>
                <w:sz w:val="22"/>
                <w:szCs w:val="22"/>
              </w:rPr>
              <w:t>Les deux photos ci-dessous</w:t>
            </w:r>
            <w:r w:rsidRPr="006E2C38">
              <w:rPr>
                <w:sz w:val="22"/>
                <w:szCs w:val="22"/>
              </w:rPr>
              <w:t xml:space="preserve"> </w:t>
            </w:r>
            <w:r>
              <w:rPr>
                <w:sz w:val="22"/>
                <w:szCs w:val="22"/>
              </w:rPr>
              <w:t>illustrent</w:t>
            </w:r>
            <w:r w:rsidRPr="006E2C38">
              <w:rPr>
                <w:sz w:val="22"/>
                <w:szCs w:val="22"/>
              </w:rPr>
              <w:t xml:space="preserve"> </w:t>
            </w:r>
            <w:r>
              <w:rPr>
                <w:sz w:val="22"/>
                <w:szCs w:val="22"/>
              </w:rPr>
              <w:t>la réalisation numérique</w:t>
            </w:r>
            <w:r>
              <w:rPr>
                <w:sz w:val="22"/>
                <w:szCs w:val="22"/>
              </w:rPr>
              <w:t xml:space="preserve"> </w:t>
            </w:r>
            <w:r>
              <w:rPr>
                <w:sz w:val="22"/>
                <w:szCs w:val="22"/>
              </w:rPr>
              <w:t>de JERSI sur la plateforme Web Tabletopia ; deux types d’esthétique sont présentés.</w:t>
            </w:r>
          </w:p>
        </w:tc>
      </w:tr>
      <w:tr w:rsidR="00B17A47" w14:paraId="5806130F" w14:textId="77777777" w:rsidTr="00B17A47">
        <w:trPr>
          <w:jc w:val="center"/>
        </w:trPr>
        <w:tc>
          <w:tcPr>
            <w:tcW w:w="2497" w:type="pct"/>
          </w:tcPr>
          <w:p w14:paraId="78EF19C2" w14:textId="77777777" w:rsidR="00B17A47" w:rsidRDefault="00B17A47" w:rsidP="00F802CF">
            <w:pPr>
              <w:pStyle w:val="Default"/>
              <w:spacing w:before="120"/>
              <w:jc w:val="center"/>
              <w:rPr>
                <w:sz w:val="22"/>
                <w:szCs w:val="22"/>
              </w:rPr>
            </w:pPr>
            <w:r>
              <w:rPr>
                <w:noProof/>
              </w:rPr>
              <w:drawing>
                <wp:inline distT="0" distB="0" distL="0" distR="0" wp14:anchorId="1FA80A8B" wp14:editId="0CA936B7">
                  <wp:extent cx="2559600" cy="1440000"/>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tc>
        <w:tc>
          <w:tcPr>
            <w:tcW w:w="2503" w:type="pct"/>
            <w:gridSpan w:val="2"/>
          </w:tcPr>
          <w:p w14:paraId="07BC25E2" w14:textId="77777777" w:rsidR="00B17A47" w:rsidRDefault="00B17A47" w:rsidP="00F802CF">
            <w:pPr>
              <w:pStyle w:val="Default"/>
              <w:spacing w:before="120"/>
              <w:jc w:val="center"/>
              <w:rPr>
                <w:sz w:val="22"/>
                <w:szCs w:val="22"/>
              </w:rPr>
            </w:pPr>
            <w:r>
              <w:rPr>
                <w:noProof/>
              </w:rPr>
              <w:drawing>
                <wp:inline distT="0" distB="0" distL="0" distR="0" wp14:anchorId="52A4B125" wp14:editId="132CA7CB">
                  <wp:extent cx="2559600" cy="1440000"/>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tc>
      </w:tr>
      <w:tr w:rsidR="00B17A47" w14:paraId="7762D705" w14:textId="77777777" w:rsidTr="00F802CF">
        <w:trPr>
          <w:trHeight w:val="787"/>
          <w:jc w:val="center"/>
        </w:trPr>
        <w:tc>
          <w:tcPr>
            <w:tcW w:w="5000" w:type="pct"/>
            <w:gridSpan w:val="3"/>
            <w:vAlign w:val="center"/>
          </w:tcPr>
          <w:p w14:paraId="7C161CFC" w14:textId="44112ACD" w:rsidR="00B17A47" w:rsidRDefault="00B17A47" w:rsidP="00F802CF">
            <w:pPr>
              <w:spacing w:before="120"/>
              <w:jc w:val="both"/>
            </w:pPr>
            <w:r>
              <w:t>Les cinq photos</w:t>
            </w:r>
            <w:r w:rsidRPr="006D47FB">
              <w:t xml:space="preserve"> </w:t>
            </w:r>
            <w:r>
              <w:t>ci-dessous illustrent la réalisation</w:t>
            </w:r>
            <w:r>
              <w:t xml:space="preserve"> </w:t>
            </w:r>
            <w:r>
              <w:t>d’un prototype de JERSI en bois, en grand format plus destiné aux démonstrations qu’à une commercialisation.</w:t>
            </w:r>
          </w:p>
        </w:tc>
      </w:tr>
      <w:tr w:rsidR="00B17A47" w14:paraId="769FD233" w14:textId="77777777" w:rsidTr="00F802CF">
        <w:trPr>
          <w:jc w:val="center"/>
        </w:trPr>
        <w:tc>
          <w:tcPr>
            <w:tcW w:w="2546" w:type="pct"/>
            <w:gridSpan w:val="2"/>
            <w:vAlign w:val="center"/>
          </w:tcPr>
          <w:p w14:paraId="25DFD52D" w14:textId="77777777" w:rsidR="00B17A47" w:rsidRDefault="00B17A47" w:rsidP="00F802CF">
            <w:pPr>
              <w:pStyle w:val="Default"/>
              <w:spacing w:before="120"/>
              <w:rPr>
                <w:sz w:val="22"/>
                <w:szCs w:val="22"/>
              </w:rPr>
            </w:pPr>
            <w:r>
              <w:rPr>
                <w:sz w:val="22"/>
                <w:szCs w:val="22"/>
              </w:rPr>
              <w:t xml:space="preserve">Les deux demi-plateaux repliés forment un coffret de dimensions 44 cm x 22 cm x 5 cm. </w:t>
            </w:r>
          </w:p>
          <w:p w14:paraId="1701EAA7" w14:textId="77777777" w:rsidR="00B17A47" w:rsidRDefault="00B17A47" w:rsidP="00F802CF">
            <w:pPr>
              <w:spacing w:before="120"/>
              <w:jc w:val="center"/>
              <w:rPr>
                <w:noProof/>
              </w:rPr>
            </w:pPr>
            <w:r>
              <w:rPr>
                <w:noProof/>
              </w:rPr>
              <w:drawing>
                <wp:inline distT="0" distB="0" distL="0" distR="0" wp14:anchorId="332DD7EF" wp14:editId="00C1C6B7">
                  <wp:extent cx="2959200" cy="1440000"/>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4524" b="7567"/>
                          <a:stretch/>
                        </pic:blipFill>
                        <pic:spPr bwMode="auto">
                          <a:xfrm>
                            <a:off x="0" y="0"/>
                            <a:ext cx="2959200"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54" w:type="pct"/>
            <w:vMerge w:val="restart"/>
          </w:tcPr>
          <w:p w14:paraId="3F93D133" w14:textId="77777777" w:rsidR="00B17A47" w:rsidRDefault="00B17A47" w:rsidP="00F802CF">
            <w:pPr>
              <w:spacing w:before="120"/>
              <w:jc w:val="both"/>
            </w:pPr>
            <w:r>
              <w:t>La fermeture du coffret est obtenue par une cordelette passant par des petits trous dans les deux plateaux ; deux languettes, prélevées sur des pinces à linge en bois, fournissent une liaison amovible sur l’avant du coffret.</w:t>
            </w:r>
          </w:p>
          <w:p w14:paraId="24CD64C6" w14:textId="77777777" w:rsidR="00B17A47" w:rsidRDefault="00B17A47" w:rsidP="00F802CF">
            <w:pPr>
              <w:spacing w:before="120"/>
              <w:jc w:val="both"/>
              <w:rPr>
                <w:noProof/>
              </w:rPr>
            </w:pPr>
            <w:r>
              <w:rPr>
                <w:noProof/>
              </w:rPr>
              <w:drawing>
                <wp:inline distT="0" distB="0" distL="0" distR="0" wp14:anchorId="24F11A9F" wp14:editId="50970BD2">
                  <wp:extent cx="2846454" cy="14192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477" t="42109" r="56829" b="21439"/>
                          <a:stretch/>
                        </pic:blipFill>
                        <pic:spPr bwMode="auto">
                          <a:xfrm>
                            <a:off x="0" y="0"/>
                            <a:ext cx="2892531" cy="14421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7A47" w14:paraId="75B49FE9" w14:textId="77777777" w:rsidTr="00F802CF">
        <w:trPr>
          <w:jc w:val="center"/>
        </w:trPr>
        <w:tc>
          <w:tcPr>
            <w:tcW w:w="2546" w:type="pct"/>
            <w:gridSpan w:val="2"/>
            <w:vAlign w:val="center"/>
          </w:tcPr>
          <w:p w14:paraId="6C4FD94C" w14:textId="77777777" w:rsidR="00B17A47" w:rsidRDefault="00B17A47" w:rsidP="00F802CF">
            <w:pPr>
              <w:spacing w:before="120"/>
              <w:jc w:val="both"/>
            </w:pPr>
            <w:r>
              <w:t>A l’intérieur du coffret, une feutrine sur le fond réduit le frottement des 42 cubes et enjolive l’intérieur.</w:t>
            </w:r>
            <w:r>
              <w:rPr>
                <w:noProof/>
              </w:rPr>
              <w:drawing>
                <wp:inline distT="0" distB="0" distL="0" distR="0" wp14:anchorId="4DAD5643" wp14:editId="0DD317C4">
                  <wp:extent cx="2562225" cy="1822027"/>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3361"/>
                          <a:stretch/>
                        </pic:blipFill>
                        <pic:spPr bwMode="auto">
                          <a:xfrm>
                            <a:off x="0" y="0"/>
                            <a:ext cx="2576312" cy="1832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54" w:type="pct"/>
            <w:vMerge/>
          </w:tcPr>
          <w:p w14:paraId="4E5032AB" w14:textId="77777777" w:rsidR="00B17A47" w:rsidRDefault="00B17A47" w:rsidP="00F802CF">
            <w:pPr>
              <w:spacing w:before="120"/>
              <w:jc w:val="center"/>
              <w:rPr>
                <w:noProof/>
              </w:rPr>
            </w:pPr>
          </w:p>
        </w:tc>
      </w:tr>
    </w:tbl>
    <w:p w14:paraId="2D67AD06" w14:textId="77777777" w:rsidR="00B17A47" w:rsidRDefault="00B17A47" w:rsidP="00B17A47">
      <w:pPr>
        <w:pStyle w:val="Default"/>
        <w:spacing w:before="120"/>
        <w:jc w:val="both"/>
        <w:rPr>
          <w:sz w:val="22"/>
          <w:szCs w:val="22"/>
        </w:rPr>
      </w:pPr>
      <w:r>
        <w:br w:type="page"/>
      </w:r>
      <w:r>
        <w:rPr>
          <w:sz w:val="22"/>
          <w:szCs w:val="22"/>
        </w:rPr>
        <w:lastRenderedPageBreak/>
        <w:t xml:space="preserve">Les cases hexagonales du plateau sont délimitées par pyrogravure avec un fer cylindrique à tête plate arrondie, puis vernies en trois teintes. </w:t>
      </w:r>
    </w:p>
    <w:p w14:paraId="7D6590EC" w14:textId="77777777" w:rsidR="00B17A47" w:rsidRDefault="00B17A47" w:rsidP="00B17A47">
      <w:pPr>
        <w:spacing w:before="120"/>
        <w:jc w:val="both"/>
      </w:pPr>
      <w:r>
        <w:t>Les formes sont matérialisées par des cubes de 2 cm de côté, noirs ou blancs. Les points sur les 6 faces des cubes sont gravés sur une profondeur d’au moins 1 mm par pyrogravure avec un fer cylindrique à tête pointue. Pour un bon contraste, les trous des formes noires sont bouchés par une pâte à bois blanche. Pour la finition et leur protection, les formes, tant blanches que noires, sont traitées au vernis incolore.</w:t>
      </w:r>
    </w:p>
    <w:p w14:paraId="3C75B475" w14:textId="77777777" w:rsidR="00B17A47" w:rsidRDefault="00B17A47" w:rsidP="00B17A47">
      <w:r>
        <w:rPr>
          <w:noProof/>
        </w:rPr>
        <w:drawing>
          <wp:inline distT="0" distB="0" distL="0" distR="0" wp14:anchorId="7643825B" wp14:editId="16ECDA31">
            <wp:extent cx="5760720" cy="324104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A98B6C3" w14:textId="77777777" w:rsidR="00B17A47" w:rsidRDefault="00B17A47" w:rsidP="00B17A47">
      <w:r>
        <w:rPr>
          <w:noProof/>
        </w:rPr>
        <w:drawing>
          <wp:inline distT="0" distB="0" distL="0" distR="0" wp14:anchorId="177B4A77" wp14:editId="6FE487B3">
            <wp:extent cx="5760720" cy="323786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144C5BDF" w14:textId="77777777" w:rsidR="00B17A47" w:rsidRDefault="00B17A47"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78"/>
      <w:footerReference w:type="first" r:id="rId179"/>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9505E" w14:textId="77777777" w:rsidR="002D6985" w:rsidRDefault="002D6985" w:rsidP="00D77985">
      <w:pPr>
        <w:spacing w:after="0" w:line="240" w:lineRule="auto"/>
      </w:pPr>
      <w:r>
        <w:separator/>
      </w:r>
    </w:p>
  </w:endnote>
  <w:endnote w:type="continuationSeparator" w:id="0">
    <w:p w14:paraId="0ED99CF6" w14:textId="77777777" w:rsidR="002D6985" w:rsidRDefault="002D6985"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Content>
      <w:p w14:paraId="4FA45515" w14:textId="0906681C" w:rsidR="009078D2" w:rsidRPr="00642754" w:rsidRDefault="009078D2"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C64C2D">
          <w:rPr>
            <w:noProof/>
          </w:rPr>
          <w:t>2020-09-05</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C64C2D">
          <w:rPr>
            <w:noProof/>
          </w:rPr>
          <w:t>19:07:00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9078D2" w:rsidRDefault="009078D2"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58EBC3EF" w:rsidR="009078D2" w:rsidRDefault="009078D2" w:rsidP="0060323A">
    <w:pPr>
      <w:pStyle w:val="En-tte"/>
      <w:jc w:val="center"/>
    </w:pPr>
    <w:fldSimple w:instr=" FILENAME \* MERGEFORMAT ">
      <w:r w:rsidR="00C64C2D">
        <w:rPr>
          <w:noProof/>
        </w:rPr>
        <w:t>Jersi-le-journal</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78DCA9" w14:textId="77777777" w:rsidR="002D6985" w:rsidRDefault="002D6985" w:rsidP="00D77985">
      <w:pPr>
        <w:spacing w:after="0" w:line="240" w:lineRule="auto"/>
      </w:pPr>
      <w:r>
        <w:separator/>
      </w:r>
    </w:p>
  </w:footnote>
  <w:footnote w:type="continuationSeparator" w:id="0">
    <w:p w14:paraId="0B17EBC5" w14:textId="77777777" w:rsidR="002D6985" w:rsidRDefault="002D6985"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4783"/>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3692"/>
    <w:rsid w:val="0005406B"/>
    <w:rsid w:val="0005598C"/>
    <w:rsid w:val="00055C88"/>
    <w:rsid w:val="00055E1F"/>
    <w:rsid w:val="0005722A"/>
    <w:rsid w:val="00057BFF"/>
    <w:rsid w:val="0006152C"/>
    <w:rsid w:val="00061FCA"/>
    <w:rsid w:val="00062912"/>
    <w:rsid w:val="00063061"/>
    <w:rsid w:val="00063EE4"/>
    <w:rsid w:val="000647B5"/>
    <w:rsid w:val="00064CE1"/>
    <w:rsid w:val="00064F52"/>
    <w:rsid w:val="00065399"/>
    <w:rsid w:val="00070167"/>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1166"/>
    <w:rsid w:val="0013308B"/>
    <w:rsid w:val="001352CB"/>
    <w:rsid w:val="00136D90"/>
    <w:rsid w:val="001375B4"/>
    <w:rsid w:val="00141E8D"/>
    <w:rsid w:val="001450C2"/>
    <w:rsid w:val="00147F31"/>
    <w:rsid w:val="00150319"/>
    <w:rsid w:val="001509B5"/>
    <w:rsid w:val="00150F09"/>
    <w:rsid w:val="001519F2"/>
    <w:rsid w:val="00151CDE"/>
    <w:rsid w:val="001533A2"/>
    <w:rsid w:val="00157180"/>
    <w:rsid w:val="00160FE9"/>
    <w:rsid w:val="0016228D"/>
    <w:rsid w:val="00164909"/>
    <w:rsid w:val="001675C4"/>
    <w:rsid w:val="00174DE7"/>
    <w:rsid w:val="00176DBF"/>
    <w:rsid w:val="0017772B"/>
    <w:rsid w:val="0018306B"/>
    <w:rsid w:val="00185C5E"/>
    <w:rsid w:val="00186C0A"/>
    <w:rsid w:val="00186C91"/>
    <w:rsid w:val="00187D7D"/>
    <w:rsid w:val="001909BF"/>
    <w:rsid w:val="00190A1E"/>
    <w:rsid w:val="001913A0"/>
    <w:rsid w:val="001917D6"/>
    <w:rsid w:val="001A0893"/>
    <w:rsid w:val="001A2118"/>
    <w:rsid w:val="001A3DF7"/>
    <w:rsid w:val="001A5D7A"/>
    <w:rsid w:val="001B6B15"/>
    <w:rsid w:val="001B7327"/>
    <w:rsid w:val="001C0122"/>
    <w:rsid w:val="001C0FF9"/>
    <w:rsid w:val="001C18C6"/>
    <w:rsid w:val="001C1F24"/>
    <w:rsid w:val="001C2486"/>
    <w:rsid w:val="001C2771"/>
    <w:rsid w:val="001C39E9"/>
    <w:rsid w:val="001C3CE2"/>
    <w:rsid w:val="001D1DB4"/>
    <w:rsid w:val="001D1F5D"/>
    <w:rsid w:val="001D2506"/>
    <w:rsid w:val="001D31F3"/>
    <w:rsid w:val="001D4667"/>
    <w:rsid w:val="001D662A"/>
    <w:rsid w:val="001D78D6"/>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4A5"/>
    <w:rsid w:val="00214B1A"/>
    <w:rsid w:val="0021569F"/>
    <w:rsid w:val="00215708"/>
    <w:rsid w:val="002169F0"/>
    <w:rsid w:val="00220A6E"/>
    <w:rsid w:val="00221E39"/>
    <w:rsid w:val="0022307A"/>
    <w:rsid w:val="00226B5B"/>
    <w:rsid w:val="0023069A"/>
    <w:rsid w:val="002323DF"/>
    <w:rsid w:val="002331B8"/>
    <w:rsid w:val="00235842"/>
    <w:rsid w:val="00235887"/>
    <w:rsid w:val="00235A57"/>
    <w:rsid w:val="00235D79"/>
    <w:rsid w:val="00236999"/>
    <w:rsid w:val="0024157B"/>
    <w:rsid w:val="0024165E"/>
    <w:rsid w:val="00241D58"/>
    <w:rsid w:val="00242176"/>
    <w:rsid w:val="00242463"/>
    <w:rsid w:val="002427AF"/>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641"/>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6985"/>
    <w:rsid w:val="002D7229"/>
    <w:rsid w:val="002E0AE3"/>
    <w:rsid w:val="002E0D05"/>
    <w:rsid w:val="002E10FD"/>
    <w:rsid w:val="002E2488"/>
    <w:rsid w:val="002E2C9D"/>
    <w:rsid w:val="002E4F02"/>
    <w:rsid w:val="002E73F0"/>
    <w:rsid w:val="002F0A77"/>
    <w:rsid w:val="002F0DAC"/>
    <w:rsid w:val="002F240D"/>
    <w:rsid w:val="002F31F3"/>
    <w:rsid w:val="002F38C5"/>
    <w:rsid w:val="002F517C"/>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27A72"/>
    <w:rsid w:val="0033016E"/>
    <w:rsid w:val="00330C03"/>
    <w:rsid w:val="00331A13"/>
    <w:rsid w:val="00331D98"/>
    <w:rsid w:val="00332AD2"/>
    <w:rsid w:val="00332BAC"/>
    <w:rsid w:val="0033404E"/>
    <w:rsid w:val="0033461C"/>
    <w:rsid w:val="00334E68"/>
    <w:rsid w:val="00336057"/>
    <w:rsid w:val="003378B2"/>
    <w:rsid w:val="0034158D"/>
    <w:rsid w:val="00342768"/>
    <w:rsid w:val="00342A36"/>
    <w:rsid w:val="0034385F"/>
    <w:rsid w:val="00344B6C"/>
    <w:rsid w:val="00346F72"/>
    <w:rsid w:val="003512D7"/>
    <w:rsid w:val="003521A0"/>
    <w:rsid w:val="00352C64"/>
    <w:rsid w:val="00354F10"/>
    <w:rsid w:val="0035523A"/>
    <w:rsid w:val="00355F45"/>
    <w:rsid w:val="003621F9"/>
    <w:rsid w:val="00363290"/>
    <w:rsid w:val="0036481E"/>
    <w:rsid w:val="0036583C"/>
    <w:rsid w:val="00365B49"/>
    <w:rsid w:val="003664DD"/>
    <w:rsid w:val="003677D3"/>
    <w:rsid w:val="003712B2"/>
    <w:rsid w:val="0037220E"/>
    <w:rsid w:val="003748BE"/>
    <w:rsid w:val="003758D3"/>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33CEC"/>
    <w:rsid w:val="00441921"/>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6FC4"/>
    <w:rsid w:val="004F766D"/>
    <w:rsid w:val="00500C57"/>
    <w:rsid w:val="00501533"/>
    <w:rsid w:val="00503CA0"/>
    <w:rsid w:val="00505A33"/>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0F9E"/>
    <w:rsid w:val="005426F9"/>
    <w:rsid w:val="00543C9B"/>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E78F2"/>
    <w:rsid w:val="005F0D9E"/>
    <w:rsid w:val="005F2065"/>
    <w:rsid w:val="005F4C20"/>
    <w:rsid w:val="005F4F2E"/>
    <w:rsid w:val="005F6805"/>
    <w:rsid w:val="00600B8A"/>
    <w:rsid w:val="00601240"/>
    <w:rsid w:val="006022E1"/>
    <w:rsid w:val="00602D6C"/>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918"/>
    <w:rsid w:val="00645AF7"/>
    <w:rsid w:val="00651E20"/>
    <w:rsid w:val="00652BDA"/>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86FE9"/>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12F1"/>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046F"/>
    <w:rsid w:val="00731F07"/>
    <w:rsid w:val="007324E3"/>
    <w:rsid w:val="0073385C"/>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0B2C"/>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297D"/>
    <w:rsid w:val="0080571A"/>
    <w:rsid w:val="00806B7C"/>
    <w:rsid w:val="00813A97"/>
    <w:rsid w:val="008169E3"/>
    <w:rsid w:val="0081719C"/>
    <w:rsid w:val="00817B48"/>
    <w:rsid w:val="00820431"/>
    <w:rsid w:val="00827E2A"/>
    <w:rsid w:val="008306B0"/>
    <w:rsid w:val="00842956"/>
    <w:rsid w:val="00842FC8"/>
    <w:rsid w:val="00843727"/>
    <w:rsid w:val="00845055"/>
    <w:rsid w:val="00845B07"/>
    <w:rsid w:val="00845CA4"/>
    <w:rsid w:val="0085091C"/>
    <w:rsid w:val="00854DB4"/>
    <w:rsid w:val="00857B6D"/>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8CF"/>
    <w:rsid w:val="008E5D2B"/>
    <w:rsid w:val="008F7F85"/>
    <w:rsid w:val="00900E7D"/>
    <w:rsid w:val="00903073"/>
    <w:rsid w:val="00904118"/>
    <w:rsid w:val="0090455C"/>
    <w:rsid w:val="00904BC7"/>
    <w:rsid w:val="00905026"/>
    <w:rsid w:val="009078D2"/>
    <w:rsid w:val="00907D25"/>
    <w:rsid w:val="00910427"/>
    <w:rsid w:val="009107CB"/>
    <w:rsid w:val="00911B97"/>
    <w:rsid w:val="0091204E"/>
    <w:rsid w:val="0091245F"/>
    <w:rsid w:val="00913105"/>
    <w:rsid w:val="009140C1"/>
    <w:rsid w:val="009144FA"/>
    <w:rsid w:val="009152C0"/>
    <w:rsid w:val="009173AA"/>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5D75"/>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49C7"/>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419"/>
    <w:rsid w:val="00A119D1"/>
    <w:rsid w:val="00A141D6"/>
    <w:rsid w:val="00A15200"/>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735"/>
    <w:rsid w:val="00A93BB7"/>
    <w:rsid w:val="00A96792"/>
    <w:rsid w:val="00A96A76"/>
    <w:rsid w:val="00AA13F7"/>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6B1E"/>
    <w:rsid w:val="00AF7E93"/>
    <w:rsid w:val="00B01F87"/>
    <w:rsid w:val="00B0322B"/>
    <w:rsid w:val="00B04585"/>
    <w:rsid w:val="00B045C1"/>
    <w:rsid w:val="00B04BDD"/>
    <w:rsid w:val="00B078E5"/>
    <w:rsid w:val="00B10326"/>
    <w:rsid w:val="00B10462"/>
    <w:rsid w:val="00B10CF4"/>
    <w:rsid w:val="00B11436"/>
    <w:rsid w:val="00B136BF"/>
    <w:rsid w:val="00B16244"/>
    <w:rsid w:val="00B1670C"/>
    <w:rsid w:val="00B17A47"/>
    <w:rsid w:val="00B2168D"/>
    <w:rsid w:val="00B23337"/>
    <w:rsid w:val="00B254F9"/>
    <w:rsid w:val="00B269CB"/>
    <w:rsid w:val="00B27D89"/>
    <w:rsid w:val="00B311E5"/>
    <w:rsid w:val="00B35E81"/>
    <w:rsid w:val="00B42612"/>
    <w:rsid w:val="00B44566"/>
    <w:rsid w:val="00B455CC"/>
    <w:rsid w:val="00B46742"/>
    <w:rsid w:val="00B51C52"/>
    <w:rsid w:val="00B522CC"/>
    <w:rsid w:val="00B53E68"/>
    <w:rsid w:val="00B56C57"/>
    <w:rsid w:val="00B5787A"/>
    <w:rsid w:val="00B61123"/>
    <w:rsid w:val="00B63F91"/>
    <w:rsid w:val="00B65170"/>
    <w:rsid w:val="00B65371"/>
    <w:rsid w:val="00B66D13"/>
    <w:rsid w:val="00B73FA3"/>
    <w:rsid w:val="00B76C7E"/>
    <w:rsid w:val="00B80385"/>
    <w:rsid w:val="00B805B0"/>
    <w:rsid w:val="00B80864"/>
    <w:rsid w:val="00B86D35"/>
    <w:rsid w:val="00B90802"/>
    <w:rsid w:val="00B915C2"/>
    <w:rsid w:val="00B9373D"/>
    <w:rsid w:val="00B95187"/>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01C"/>
    <w:rsid w:val="00C0458C"/>
    <w:rsid w:val="00C04A76"/>
    <w:rsid w:val="00C04F20"/>
    <w:rsid w:val="00C07326"/>
    <w:rsid w:val="00C0732C"/>
    <w:rsid w:val="00C07F16"/>
    <w:rsid w:val="00C10783"/>
    <w:rsid w:val="00C10840"/>
    <w:rsid w:val="00C16B2A"/>
    <w:rsid w:val="00C16B9E"/>
    <w:rsid w:val="00C16F0D"/>
    <w:rsid w:val="00C17506"/>
    <w:rsid w:val="00C20123"/>
    <w:rsid w:val="00C235CF"/>
    <w:rsid w:val="00C24E08"/>
    <w:rsid w:val="00C2548E"/>
    <w:rsid w:val="00C350F7"/>
    <w:rsid w:val="00C353C5"/>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4C2D"/>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55E9"/>
    <w:rsid w:val="00CB7A7C"/>
    <w:rsid w:val="00CC05B4"/>
    <w:rsid w:val="00CC1535"/>
    <w:rsid w:val="00CC5B24"/>
    <w:rsid w:val="00CD0C46"/>
    <w:rsid w:val="00CD1A1F"/>
    <w:rsid w:val="00CD6AB3"/>
    <w:rsid w:val="00CD7E49"/>
    <w:rsid w:val="00CE1DC5"/>
    <w:rsid w:val="00CE3995"/>
    <w:rsid w:val="00CE4631"/>
    <w:rsid w:val="00CE558B"/>
    <w:rsid w:val="00CE66D9"/>
    <w:rsid w:val="00CE69CB"/>
    <w:rsid w:val="00CE6EB6"/>
    <w:rsid w:val="00CF0356"/>
    <w:rsid w:val="00CF2BA5"/>
    <w:rsid w:val="00CF306A"/>
    <w:rsid w:val="00CF45CB"/>
    <w:rsid w:val="00CF468E"/>
    <w:rsid w:val="00CF640A"/>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38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3E79"/>
    <w:rsid w:val="00E468FB"/>
    <w:rsid w:val="00E50F23"/>
    <w:rsid w:val="00E52238"/>
    <w:rsid w:val="00E543E7"/>
    <w:rsid w:val="00E546BA"/>
    <w:rsid w:val="00E556EA"/>
    <w:rsid w:val="00E61CC6"/>
    <w:rsid w:val="00E63DC6"/>
    <w:rsid w:val="00E641A5"/>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64E1"/>
    <w:rsid w:val="00F07485"/>
    <w:rsid w:val="00F077F4"/>
    <w:rsid w:val="00F116D5"/>
    <w:rsid w:val="00F119CF"/>
    <w:rsid w:val="00F11E57"/>
    <w:rsid w:val="00F1328C"/>
    <w:rsid w:val="00F144EE"/>
    <w:rsid w:val="00F153E6"/>
    <w:rsid w:val="00F174A1"/>
    <w:rsid w:val="00F2039E"/>
    <w:rsid w:val="00F21072"/>
    <w:rsid w:val="00F21B49"/>
    <w:rsid w:val="00F23F7C"/>
    <w:rsid w:val="00F23F94"/>
    <w:rsid w:val="00F27BBB"/>
    <w:rsid w:val="00F30857"/>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3EE1"/>
    <w:rsid w:val="00F8552E"/>
    <w:rsid w:val="00F877A3"/>
    <w:rsid w:val="00F87AF6"/>
    <w:rsid w:val="00F91F31"/>
    <w:rsid w:val="00F97375"/>
    <w:rsid w:val="00F976B0"/>
    <w:rsid w:val="00F97B9F"/>
    <w:rsid w:val="00FA09B7"/>
    <w:rsid w:val="00FA0A1C"/>
    <w:rsid w:val="00FA135D"/>
    <w:rsid w:val="00FA2007"/>
    <w:rsid w:val="00FA357F"/>
    <w:rsid w:val="00FA63C5"/>
    <w:rsid w:val="00FB0906"/>
    <w:rsid w:val="00FB1FBF"/>
    <w:rsid w:val="00FB520C"/>
    <w:rsid w:val="00FB6094"/>
    <w:rsid w:val="00FB71C0"/>
    <w:rsid w:val="00FB756F"/>
    <w:rsid w:val="00FB78B1"/>
    <w:rsid w:val="00FC0958"/>
    <w:rsid w:val="00FC30FE"/>
    <w:rsid w:val="00FC558D"/>
    <w:rsid w:val="00FC5ABF"/>
    <w:rsid w:val="00FD0447"/>
    <w:rsid w:val="00FD0709"/>
    <w:rsid w:val="00FD4409"/>
    <w:rsid w:val="00FD646B"/>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 w:type="paragraph" w:customStyle="1" w:styleId="Default">
    <w:name w:val="Default"/>
    <w:rsid w:val="00B17A4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322054425">
      <w:bodyDiv w:val="1"/>
      <w:marLeft w:val="0"/>
      <w:marRight w:val="0"/>
      <w:marTop w:val="0"/>
      <w:marBottom w:val="0"/>
      <w:divBdr>
        <w:top w:val="none" w:sz="0" w:space="0" w:color="auto"/>
        <w:left w:val="none" w:sz="0" w:space="0" w:color="auto"/>
        <w:bottom w:val="none" w:sz="0" w:space="0" w:color="auto"/>
        <w:right w:val="none" w:sz="0" w:space="0" w:color="auto"/>
      </w:divBdr>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 w:id="18870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370.png"/><Relationship Id="rId21" Type="http://schemas.openxmlformats.org/officeDocument/2006/relationships/image" Target="media/image10.png"/><Relationship Id="rId112" Type="http://schemas.openxmlformats.org/officeDocument/2006/relationships/image" Target="media/image420.png"/><Relationship Id="rId133" Type="http://schemas.openxmlformats.org/officeDocument/2006/relationships/image" Target="media/image83.png"/><Relationship Id="rId138" Type="http://schemas.openxmlformats.org/officeDocument/2006/relationships/image" Target="media/image35.png"/><Relationship Id="rId154" Type="http://schemas.openxmlformats.org/officeDocument/2006/relationships/image" Target="media/image45.svg"/><Relationship Id="rId159" Type="http://schemas.openxmlformats.org/officeDocument/2006/relationships/image" Target="media/image50.jpeg"/><Relationship Id="rId175" Type="http://schemas.openxmlformats.org/officeDocument/2006/relationships/image" Target="media/image66.jpeg"/><Relationship Id="rId170" Type="http://schemas.openxmlformats.org/officeDocument/2006/relationships/image" Target="media/image61.jpeg"/><Relationship Id="rId16"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png"/><Relationship Id="rId157" Type="http://schemas.openxmlformats.org/officeDocument/2006/relationships/image" Target="media/image48.jpeg"/><Relationship Id="rId178"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3.png"/><Relationship Id="rId160" Type="http://schemas.openxmlformats.org/officeDocument/2006/relationships/image" Target="media/image51.jpeg"/><Relationship Id="rId165" Type="http://schemas.openxmlformats.org/officeDocument/2006/relationships/image" Target="media/image56.png"/><Relationship Id="rId173" Type="http://schemas.openxmlformats.org/officeDocument/2006/relationships/image" Target="media/image64.jpeg"/><Relationship Id="rId18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168" Type="http://schemas.openxmlformats.org/officeDocument/2006/relationships/image" Target="media/image59.sv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png"/><Relationship Id="rId155" Type="http://schemas.openxmlformats.org/officeDocument/2006/relationships/image" Target="media/image46.png"/><Relationship Id="rId163" Type="http://schemas.openxmlformats.org/officeDocument/2006/relationships/image" Target="media/image54.svg"/><Relationship Id="rId171" Type="http://schemas.openxmlformats.org/officeDocument/2006/relationships/image" Target="media/image62.jpeg"/><Relationship Id="rId176"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image" Target="media/image49.jpeg"/><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4.png"/><Relationship Id="rId161" Type="http://schemas.openxmlformats.org/officeDocument/2006/relationships/image" Target="media/image52.jpeg"/><Relationship Id="rId166" Type="http://schemas.openxmlformats.org/officeDocument/2006/relationships/image" Target="media/image57.svg"/><Relationship Id="rId174" Type="http://schemas.openxmlformats.org/officeDocument/2006/relationships/image" Target="media/image65.jpeg"/><Relationship Id="rId17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microsoft.com/office/2007/relationships/hdphoto" Target="media/hdphoto4.wdp"/><Relationship Id="rId156" Type="http://schemas.openxmlformats.org/officeDocument/2006/relationships/image" Target="media/image47.jpeg"/><Relationship Id="rId164" Type="http://schemas.openxmlformats.org/officeDocument/2006/relationships/image" Target="media/image55.jpeg"/><Relationship Id="rId169" Type="http://schemas.openxmlformats.org/officeDocument/2006/relationships/image" Target="media/image60.png"/><Relationship Id="rId177" Type="http://schemas.microsoft.com/office/2007/relationships/hdphoto" Target="media/hdphoto5.wdp"/><Relationship Id="rId4" Type="http://schemas.openxmlformats.org/officeDocument/2006/relationships/settings" Target="settings.xml"/><Relationship Id="rId9" Type="http://schemas.openxmlformats.org/officeDocument/2006/relationships/hyperlink" Target="http://lucas.borboleta.blog.free.fr" TargetMode="External"/><Relationship Id="rId172" Type="http://schemas.openxmlformats.org/officeDocument/2006/relationships/image" Target="media/image63.jpeg"/><Relationship Id="rId180" Type="http://schemas.openxmlformats.org/officeDocument/2006/relationships/fontTable" Target="fontTable.xml"/><Relationship Id="rId13" Type="http://schemas.openxmlformats.org/officeDocument/2006/relationships/image" Target="media/image4.png"/><Relationship Id="rId18" Type="http://schemas.microsoft.com/office/2007/relationships/hdphoto" Target="media/hdphoto1.wdp"/><Relationship Id="rId109" Type="http://schemas.openxmlformats.org/officeDocument/2006/relationships/image" Target="media/image78.jpeg"/><Relationship Id="rId97" Type="http://schemas.openxmlformats.org/officeDocument/2006/relationships/image" Target="media/image18.JPG"/><Relationship Id="rId104" Type="http://schemas.openxmlformats.org/officeDocument/2006/relationships/image" Target="media/image25.png"/><Relationship Id="rId120" Type="http://schemas.openxmlformats.org/officeDocument/2006/relationships/image" Target="media/image28.png"/><Relationship Id="rId125" Type="http://schemas.openxmlformats.org/officeDocument/2006/relationships/image" Target="media/image431.png"/><Relationship Id="rId141" Type="http://schemas.openxmlformats.org/officeDocument/2006/relationships/image" Target="media/image91.png"/><Relationship Id="rId146" Type="http://schemas.openxmlformats.org/officeDocument/2006/relationships/image" Target="media/image39.png"/><Relationship Id="rId167"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8D17C-61A9-47B7-A7CF-9C9F0134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6402</TotalTime>
  <Pages>14</Pages>
  <Words>4804</Words>
  <Characters>26427</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1025</cp:revision>
  <cp:lastPrinted>2020-09-05T17:07:00Z</cp:lastPrinted>
  <dcterms:created xsi:type="dcterms:W3CDTF">2019-05-13T18:57:00Z</dcterms:created>
  <dcterms:modified xsi:type="dcterms:W3CDTF">2020-09-05T17:08:00Z</dcterms:modified>
</cp:coreProperties>
</file>